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8"/>
        <w:gridCol w:w="960"/>
        <w:gridCol w:w="1000"/>
        <w:gridCol w:w="1140"/>
        <w:gridCol w:w="1180"/>
        <w:gridCol w:w="1060"/>
        <w:gridCol w:w="2340"/>
      </w:tblGrid>
      <w:tr w:rsidR="003D3FDE" w:rsidRPr="003D3FDE" w:rsidTr="003D3F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3D3F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RANGE!A2:H24"/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2F0" w:rsidRPr="003D3FDE" w:rsidRDefault="00167E57" w:rsidP="002C72F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OCAK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FE3729" w:rsidP="00167E5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</w:t>
            </w:r>
            <w:r w:rsidR="00167E5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3D3F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  </w:t>
            </w:r>
          </w:p>
          <w:p w:rsidR="007E25A2" w:rsidRDefault="007E25A2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İDARİ </w:t>
            </w:r>
            <w:proofErr w:type="gramStart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İŞLER  ŞUBESİ</w:t>
            </w:r>
            <w:proofErr w:type="gramEnd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PROSESİ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3D3FDE" w:rsidRPr="003D3FDE" w:rsidTr="003D3F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HEDEFLER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EVRAKLAR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ZAMANINDA </w:t>
            </w:r>
          </w:p>
        </w:tc>
      </w:tr>
      <w:tr w:rsidR="003D3FDE" w:rsidRPr="003D3FDE" w:rsidTr="003D3FD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Yasal süre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CEVAPLANMAYANLAR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Personellerin özlük işleri ile ilgili yapılan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D35FC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A32103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9F5590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9F5590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</w:tr>
      <w:tr w:rsidR="003D3FDE" w:rsidRPr="003D3FDE" w:rsidTr="003D3FDE">
        <w:trPr>
          <w:trHeight w:val="31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yazışmalar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3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Gelen ve giden evrakların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GELEN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63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7569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30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kayıtlarının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yapılması(2 gün)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GİDEN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63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D4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3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 yazıları ve Genelgeler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12335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470D1E" w:rsidP="00432CD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432CD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  <w:r w:rsidR="003638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3D3FDE"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adet </w:t>
            </w:r>
            <w:proofErr w:type="spellStart"/>
            <w:r w:rsidR="003D3FDE"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tif</w:t>
            </w:r>
            <w:proofErr w:type="spellEnd"/>
            <w:r w:rsidR="003D3FDE"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167E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</w:t>
            </w:r>
            <w:r w:rsidR="003638D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3D3FDE"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 kalem</w:t>
            </w:r>
            <w:r w:rsid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çıkışı bulunmaktadır</w:t>
            </w:r>
          </w:p>
        </w:tc>
      </w:tr>
      <w:tr w:rsidR="003D3FDE" w:rsidRPr="003D3FDE" w:rsidTr="003D3FDE">
        <w:trPr>
          <w:trHeight w:val="255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Demirbaş ve kırtasiye ihtiyaçlarının </w:t>
            </w:r>
          </w:p>
        </w:tc>
        <w:tc>
          <w:tcPr>
            <w:tcW w:w="5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D3FDE" w:rsidRPr="003D3FDE" w:rsidTr="006A0346">
        <w:trPr>
          <w:trHeight w:val="25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karşılanması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D3FDE" w:rsidRPr="003D3FDE" w:rsidTr="006A034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Arşivlenen Evraklar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3D3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A0346" w:rsidRDefault="006A0346"/>
    <w:p w:rsidR="00541914" w:rsidRDefault="00541914"/>
    <w:p w:rsidR="00541914" w:rsidRDefault="00541914"/>
    <w:p w:rsidR="00541914" w:rsidRDefault="00541914"/>
    <w:p w:rsidR="00541914" w:rsidRDefault="00541914"/>
    <w:p w:rsidR="00541914" w:rsidRDefault="00541914"/>
    <w:p w:rsidR="00541914" w:rsidRDefault="00541914"/>
    <w:tbl>
      <w:tblPr>
        <w:tblW w:w="13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16"/>
        <w:gridCol w:w="92"/>
        <w:gridCol w:w="110"/>
        <w:gridCol w:w="850"/>
        <w:gridCol w:w="110"/>
        <w:gridCol w:w="1104"/>
        <w:gridCol w:w="6"/>
        <w:gridCol w:w="110"/>
        <w:gridCol w:w="570"/>
        <w:gridCol w:w="130"/>
        <w:gridCol w:w="203"/>
        <w:gridCol w:w="218"/>
        <w:gridCol w:w="506"/>
        <w:gridCol w:w="55"/>
        <w:gridCol w:w="212"/>
        <w:gridCol w:w="158"/>
        <w:gridCol w:w="575"/>
        <w:gridCol w:w="249"/>
        <w:gridCol w:w="16"/>
        <w:gridCol w:w="245"/>
        <w:gridCol w:w="370"/>
        <w:gridCol w:w="306"/>
        <w:gridCol w:w="93"/>
        <w:gridCol w:w="457"/>
        <w:gridCol w:w="219"/>
        <w:gridCol w:w="207"/>
        <w:gridCol w:w="531"/>
        <w:gridCol w:w="440"/>
        <w:gridCol w:w="171"/>
        <w:gridCol w:w="853"/>
        <w:gridCol w:w="313"/>
        <w:gridCol w:w="1520"/>
        <w:gridCol w:w="16"/>
        <w:gridCol w:w="862"/>
      </w:tblGrid>
      <w:tr w:rsidR="00541914" w:rsidRPr="00541914" w:rsidTr="00D35FCD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130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                                   </w:t>
            </w:r>
            <w:proofErr w:type="gramStart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KİRA  İŞLERİ</w:t>
            </w:r>
            <w:proofErr w:type="gramEnd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ŞUBESİ  PROSESİ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0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 GÜN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 GÜN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GÜN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60 GÜN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EVRAKLAR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ZAMANINDA </w:t>
            </w: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YAPILMAMIŞLAR</w:t>
            </w: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Kiraya verilemeyen ve boş bulunan </w:t>
            </w: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dükkanların</w:t>
            </w:r>
            <w:proofErr w:type="gram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8B43B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kiralanmasını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sağlamak(15 gün)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 ve genelgelere cevap verilmesi( 5 gün)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470D1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434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Özel ve tüzel kişilerce istenen konularda kira ile 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istenen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konularda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12335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kira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ile ilgili yazılı bilgi verilmesi(15 gün)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 ay kirasını ödemeyen kiracıların icra takip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işlemlerinin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yapılabilmesi için ilgili müdürlüğe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CB4A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434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bildirilmesi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(3 gün)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45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300"/>
        </w:trPr>
        <w:tc>
          <w:tcPr>
            <w:tcW w:w="6510" w:type="dxa"/>
            <w:gridSpan w:val="1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Yeni dönem kira artışlarının tebligatının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A32103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A32103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285"/>
        </w:trPr>
        <w:tc>
          <w:tcPr>
            <w:tcW w:w="434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yapılması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(5 gün)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120"/>
        </w:trPr>
        <w:tc>
          <w:tcPr>
            <w:tcW w:w="2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D35FCD">
        <w:trPr>
          <w:gridAfter w:val="2"/>
          <w:wAfter w:w="878" w:type="dxa"/>
          <w:trHeight w:val="12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5A2" w:rsidRPr="003D3FDE" w:rsidRDefault="007E25A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434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Arşivlenen Evraklar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167E57" w:rsidP="009F55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E7E52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2"/>
          <w:wAfter w:w="878" w:type="dxa"/>
          <w:trHeight w:val="25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1914" w:rsidRPr="00541914" w:rsidTr="00D35FCD">
        <w:trPr>
          <w:gridAfter w:val="1"/>
          <w:wAfter w:w="86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3"/>
          <w:wAfter w:w="239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RANGE!A1:J33"/>
            <w:bookmarkEnd w:id="1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3"/>
          <w:wAfter w:w="239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2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D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                  </w:t>
            </w:r>
          </w:p>
          <w:p w:rsidR="00D35FCD" w:rsidRDefault="00D35FCD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lastRenderedPageBreak/>
              <w:t xml:space="preserve"> </w:t>
            </w:r>
            <w:proofErr w:type="gramStart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KAMULAŞTIRMA  ŞUBESİ</w:t>
            </w:r>
            <w:proofErr w:type="gramEnd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PROSESİ</w:t>
            </w:r>
          </w:p>
        </w:tc>
      </w:tr>
      <w:tr w:rsidR="003D3FDE" w:rsidRPr="003D3FDE" w:rsidTr="00D35FCD">
        <w:trPr>
          <w:gridAfter w:val="3"/>
          <w:wAfter w:w="239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 GÜN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GÜN</w:t>
            </w: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 GÜN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45 GÜN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D3FDE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EVRAKLAR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ZAMANINDA </w:t>
            </w:r>
          </w:p>
        </w:tc>
      </w:tr>
      <w:tr w:rsidR="003D3FDE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CEVAPLANMAYANLAR</w:t>
            </w:r>
          </w:p>
        </w:tc>
      </w:tr>
      <w:tr w:rsidR="003D3FDE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Pr="003D3FDE" w:rsidRDefault="003D3FDE" w:rsidP="003D3F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43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Kamulaştırma talepleri akabinde ödemeleri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FE3E40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FE372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Kam </w:t>
            </w: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bedeli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31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sonuçlandırmak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(45 gün)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7D386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6" w:rsidRPr="003D3FDE" w:rsidRDefault="00470D1E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6" w:rsidRPr="003D3FDE" w:rsidRDefault="00FE3729" w:rsidP="007D386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ödenmedi</w:t>
            </w:r>
            <w:proofErr w:type="gramEnd"/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7D386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A0346" w:rsidRPr="003D3FDE" w:rsidTr="00D35FCD">
        <w:trPr>
          <w:gridAfter w:val="3"/>
          <w:wAfter w:w="2398" w:type="dxa"/>
          <w:trHeight w:val="255"/>
        </w:trPr>
        <w:tc>
          <w:tcPr>
            <w:tcW w:w="43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Gelen hibe taleplerini sonuçlandırmak(15 gün)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talep</w:t>
            </w:r>
            <w:proofErr w:type="gram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talep</w:t>
            </w:r>
            <w:proofErr w:type="gramEnd"/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346" w:rsidRPr="003D3FDE" w:rsidRDefault="006A0346" w:rsidP="006A03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FE37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gelmedi</w:t>
            </w:r>
            <w:proofErr w:type="gram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gelmedi</w:t>
            </w:r>
            <w:proofErr w:type="gramEnd"/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43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Kıymet takdir komisyon raporlarının gelmesinin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31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akabinde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ilgililere tebligatlarının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31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gönderilmesi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(20 iş günü)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FE37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67E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43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 ve genelgelere cevap verilmesi(5 gün)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CF52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43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ve tüzel kişilerce istenen konularda yazılı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talep</w:t>
            </w:r>
            <w:proofErr w:type="gram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talep</w:t>
            </w:r>
            <w:proofErr w:type="gramEnd"/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31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verilmesi(15 gün)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gelmedi</w:t>
            </w:r>
            <w:proofErr w:type="gram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gelmedi</w:t>
            </w:r>
            <w:proofErr w:type="gramEnd"/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Arşivlenen evraklar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3638DA" w:rsidP="00432CD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167E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167E5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24C77" w:rsidRPr="003D3FDE" w:rsidTr="00D35FCD">
        <w:trPr>
          <w:gridAfter w:val="3"/>
          <w:wAfter w:w="2398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77" w:rsidRPr="003D3FDE" w:rsidRDefault="00B24C77" w:rsidP="00B24C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541914" w:rsidRDefault="00541914"/>
    <w:p w:rsidR="00541914" w:rsidRDefault="00541914"/>
    <w:p w:rsidR="00541914" w:rsidRDefault="00541914"/>
    <w:tbl>
      <w:tblPr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304"/>
        <w:gridCol w:w="119"/>
        <w:gridCol w:w="918"/>
        <w:gridCol w:w="121"/>
        <w:gridCol w:w="1567"/>
        <w:gridCol w:w="163"/>
        <w:gridCol w:w="722"/>
        <w:gridCol w:w="166"/>
        <w:gridCol w:w="1001"/>
        <w:gridCol w:w="310"/>
        <w:gridCol w:w="424"/>
        <w:gridCol w:w="310"/>
        <w:gridCol w:w="532"/>
        <w:gridCol w:w="310"/>
        <w:gridCol w:w="1655"/>
        <w:gridCol w:w="310"/>
      </w:tblGrid>
      <w:tr w:rsidR="00541914" w:rsidRPr="00541914" w:rsidTr="00D35FCD">
        <w:trPr>
          <w:trHeight w:val="2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RANGE!A1:I29"/>
            <w:bookmarkEnd w:id="2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14" w:rsidRPr="00541914" w:rsidRDefault="00541914" w:rsidP="005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7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D" w:rsidRDefault="003D3FDE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</w:t>
            </w:r>
          </w:p>
          <w:p w:rsidR="003D3FDE" w:rsidRDefault="003D3FDE">
            <w:pPr>
              <w:rPr>
                <w:rFonts w:ascii="Arial TUR" w:hAnsi="Arial TUR" w:cs="Arial TUR"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</w:rPr>
              <w:lastRenderedPageBreak/>
              <w:t>ARSA  TAHSİS</w:t>
            </w:r>
            <w:proofErr w:type="gramEnd"/>
            <w:r>
              <w:rPr>
                <w:rFonts w:ascii="Arial TUR" w:hAnsi="Arial TUR" w:cs="Arial TUR"/>
              </w:rPr>
              <w:t xml:space="preserve">  ŞUBESİ  PROSESİ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ADET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 GÜN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 GÜN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30 GÜN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EVRAKLAR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ZAMANINDA </w:t>
            </w: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YAPILMAMIŞLAR</w:t>
            </w: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33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Gelen tahsis taleplerinde dosya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tamamlandıktan</w:t>
            </w:r>
            <w:proofErr w:type="gram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50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sonra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encümene iletilmesi(15 gün)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 w:rsidP="00432CD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7E57"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22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50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Bilgi ve genelgelere cevap verilmesi(5 gün)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50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ve tüzel kişilerce istenen konularda yazılı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 w:rsidP="006A034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33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bilgi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verilmesi(15 gün)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50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4706-4916 sayılı yasalar çerçevesinde vatandaşın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506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talebi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doğrultusunda alacaklar çalışmalarını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77"/>
        </w:trPr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yapmak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(30 gün)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D3FDE" w:rsidTr="00D35FCD">
        <w:trPr>
          <w:gridAfter w:val="1"/>
          <w:wAfter w:w="310" w:type="dxa"/>
          <w:trHeight w:val="2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Arşivlenen Evraklar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 w:rsidP="006A034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167E5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D3FDE" w:rsidTr="00D35FCD">
        <w:trPr>
          <w:gridAfter w:val="1"/>
          <w:wAfter w:w="310" w:type="dxa"/>
          <w:trHeight w:val="80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FDE" w:rsidRDefault="003D3F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541914" w:rsidRDefault="00541914"/>
    <w:tbl>
      <w:tblPr>
        <w:tblpPr w:leftFromText="141" w:rightFromText="141" w:vertAnchor="text" w:horzAnchor="margin" w:tblpY="-73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8"/>
        <w:gridCol w:w="110"/>
        <w:gridCol w:w="850"/>
        <w:gridCol w:w="110"/>
        <w:gridCol w:w="1770"/>
        <w:gridCol w:w="110"/>
        <w:gridCol w:w="770"/>
        <w:gridCol w:w="263"/>
        <w:gridCol w:w="904"/>
        <w:gridCol w:w="375"/>
        <w:gridCol w:w="505"/>
        <w:gridCol w:w="503"/>
        <w:gridCol w:w="337"/>
        <w:gridCol w:w="528"/>
        <w:gridCol w:w="1780"/>
        <w:gridCol w:w="611"/>
      </w:tblGrid>
      <w:tr w:rsidR="007E25A2" w:rsidRPr="00541914" w:rsidTr="007E2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541914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5A2" w:rsidRPr="003D3FDE" w:rsidTr="007E25A2">
        <w:trPr>
          <w:gridAfter w:val="1"/>
          <w:wAfter w:w="61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5A2" w:rsidRPr="003D3FDE" w:rsidTr="007E25A2">
        <w:trPr>
          <w:gridAfter w:val="1"/>
          <w:wAfter w:w="61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EMLAK  ŞUBESİ</w:t>
            </w:r>
            <w:proofErr w:type="gramEnd"/>
            <w:r w:rsidRPr="003D3FD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 PROSESİ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7E25A2" w:rsidRPr="003D3FDE" w:rsidTr="007E25A2">
        <w:trPr>
          <w:gridAfter w:val="1"/>
          <w:wAfter w:w="61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 GÜN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 GÜN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 GÜN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EVRAKLAR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ZAMANINDA 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CEVAPLANMAYANLAR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Talep doğrultusunda belediyeye ait arsalar satmak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31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için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incelemeye almak (15 gün)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 ve genelgelere cevap verilmesi(5 gün)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FE3E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55834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Özel ve tüzel kişilerce istenen konularda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A32103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31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yazılı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bilgi verilmesi(15 gün)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Kontrolü yapılan belediye hissesi satış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D4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EC2816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EC2816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dosyaları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için encümenden geldikten sonra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70"/>
        </w:trPr>
        <w:tc>
          <w:tcPr>
            <w:tcW w:w="31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tebligatını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göndermek(3 gün)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Mülkiyeti belediyeye ait gayri </w:t>
            </w:r>
            <w:proofErr w:type="spell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menküllerin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gerekli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görüldüğü taktirde satışına ilişkin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470D1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A3210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A32103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EC2816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CB4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onaya</w:t>
            </w:r>
            <w:proofErr w:type="gramEnd"/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müteakip satış işlemlerine başlamak(5 iş günü)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A16DDC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16DD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167E57" w:rsidP="00432CD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470D1E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21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Arşivlenen Evraklar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E25A2" w:rsidRPr="003D3FDE" w:rsidTr="007E25A2">
        <w:trPr>
          <w:gridAfter w:val="1"/>
          <w:wAfter w:w="611" w:type="dxa"/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A2" w:rsidRPr="003D3FDE" w:rsidRDefault="007E25A2" w:rsidP="007E25A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D3F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541914" w:rsidRDefault="00541914"/>
    <w:p w:rsidR="00541914" w:rsidRDefault="00541914"/>
    <w:sectPr w:rsidR="00541914" w:rsidSect="00541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3"/>
    <w:rsid w:val="0012335C"/>
    <w:rsid w:val="00167E57"/>
    <w:rsid w:val="001B48C1"/>
    <w:rsid w:val="002302BA"/>
    <w:rsid w:val="00243CC9"/>
    <w:rsid w:val="002C72F0"/>
    <w:rsid w:val="003638DA"/>
    <w:rsid w:val="00383CC3"/>
    <w:rsid w:val="003D3FDE"/>
    <w:rsid w:val="003E7E52"/>
    <w:rsid w:val="00432CDB"/>
    <w:rsid w:val="00470D1E"/>
    <w:rsid w:val="00541914"/>
    <w:rsid w:val="005622AC"/>
    <w:rsid w:val="006A0346"/>
    <w:rsid w:val="00755834"/>
    <w:rsid w:val="007569C0"/>
    <w:rsid w:val="007D3862"/>
    <w:rsid w:val="007E25A2"/>
    <w:rsid w:val="008B43B7"/>
    <w:rsid w:val="009F5590"/>
    <w:rsid w:val="00A16DDC"/>
    <w:rsid w:val="00A32103"/>
    <w:rsid w:val="00A439E2"/>
    <w:rsid w:val="00B24C77"/>
    <w:rsid w:val="00B5784A"/>
    <w:rsid w:val="00BF5F53"/>
    <w:rsid w:val="00CB3F97"/>
    <w:rsid w:val="00CB4A81"/>
    <w:rsid w:val="00CF520B"/>
    <w:rsid w:val="00D35FCD"/>
    <w:rsid w:val="00D425A2"/>
    <w:rsid w:val="00DA4A5F"/>
    <w:rsid w:val="00EC2816"/>
    <w:rsid w:val="00FE3729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3D70-AB4D-4214-9902-F8DE880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TATAROĞLU</dc:creator>
  <cp:keywords/>
  <dc:description/>
  <cp:lastModifiedBy>Kıvanç TATAROĞLU</cp:lastModifiedBy>
  <cp:revision>40</cp:revision>
  <dcterms:created xsi:type="dcterms:W3CDTF">2017-04-17T13:35:00Z</dcterms:created>
  <dcterms:modified xsi:type="dcterms:W3CDTF">2020-02-25T08:17:00Z</dcterms:modified>
</cp:coreProperties>
</file>